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5A5" w:rsidRDefault="004025A5">
      <w:pPr>
        <w:pStyle w:val="ConsPlusTitlePage"/>
      </w:pPr>
      <w:bookmarkStart w:id="0" w:name="_GoBack"/>
      <w:bookmarkEnd w:id="0"/>
    </w:p>
    <w:p w:rsidR="004025A5" w:rsidRDefault="004025A5">
      <w:pPr>
        <w:pStyle w:val="ConsPlusNormal"/>
        <w:outlineLvl w:val="0"/>
      </w:pPr>
    </w:p>
    <w:p w:rsidR="004025A5" w:rsidRDefault="004025A5">
      <w:pPr>
        <w:pStyle w:val="ConsPlusTitle"/>
        <w:jc w:val="center"/>
        <w:outlineLvl w:val="0"/>
      </w:pPr>
      <w:r>
        <w:t>АДМИНИСТРАЦИЯ ГОРОДА БЛАГОВЕЩЕНСКА</w:t>
      </w:r>
    </w:p>
    <w:p w:rsidR="004025A5" w:rsidRDefault="004025A5">
      <w:pPr>
        <w:pStyle w:val="ConsPlusTitle"/>
        <w:jc w:val="center"/>
      </w:pPr>
    </w:p>
    <w:p w:rsidR="004025A5" w:rsidRDefault="004025A5">
      <w:pPr>
        <w:pStyle w:val="ConsPlusTitle"/>
        <w:jc w:val="center"/>
      </w:pPr>
      <w:r>
        <w:t>ПОСТАНОВЛЕНИЕ</w:t>
      </w:r>
    </w:p>
    <w:p w:rsidR="004025A5" w:rsidRDefault="004025A5">
      <w:pPr>
        <w:pStyle w:val="ConsPlusTitle"/>
        <w:jc w:val="center"/>
      </w:pPr>
      <w:r>
        <w:t>от 21 апреля 2011 г. N 1769</w:t>
      </w:r>
    </w:p>
    <w:p w:rsidR="004025A5" w:rsidRDefault="004025A5">
      <w:pPr>
        <w:pStyle w:val="ConsPlusTitle"/>
        <w:jc w:val="center"/>
      </w:pPr>
    </w:p>
    <w:p w:rsidR="004025A5" w:rsidRDefault="004025A5">
      <w:pPr>
        <w:pStyle w:val="ConsPlusTitle"/>
        <w:jc w:val="center"/>
      </w:pPr>
      <w:r>
        <w:t>ОБ УТВЕРЖДЕНИИ АДМИНИСТРАТИВНОГО РЕГЛАМЕНТА АДМИНИСТРАЦИИ</w:t>
      </w:r>
    </w:p>
    <w:p w:rsidR="004025A5" w:rsidRDefault="004025A5">
      <w:pPr>
        <w:pStyle w:val="ConsPlusTitle"/>
        <w:jc w:val="center"/>
      </w:pPr>
      <w:r>
        <w:t>ГОРОДА БЛАГОВЕЩЕНСКА "ПРЕДОСТАВЛЕНИЕ ИМУЩЕСТВА, НАХОДЯЩЕГОСЯ</w:t>
      </w:r>
    </w:p>
    <w:p w:rsidR="004025A5" w:rsidRDefault="004025A5">
      <w:pPr>
        <w:pStyle w:val="ConsPlusTitle"/>
        <w:jc w:val="center"/>
      </w:pPr>
      <w:r>
        <w:t>В КАЗНЕ МУНИЦИПАЛЬНОГО ОБРАЗОВАНИЯ ГОРОДА</w:t>
      </w:r>
    </w:p>
    <w:p w:rsidR="004025A5" w:rsidRDefault="004025A5">
      <w:pPr>
        <w:pStyle w:val="ConsPlusTitle"/>
        <w:jc w:val="center"/>
      </w:pPr>
      <w:r>
        <w:t>БЛАГОВЕЩЕНСКА, В АРЕНДУ"</w:t>
      </w:r>
    </w:p>
    <w:p w:rsidR="004025A5" w:rsidRDefault="004025A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025A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5A5" w:rsidRDefault="004025A5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5A5" w:rsidRDefault="004025A5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025A5" w:rsidRDefault="004025A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025A5" w:rsidRDefault="004025A5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города Благовещенска</w:t>
            </w:r>
          </w:p>
          <w:p w:rsidR="004025A5" w:rsidRDefault="004025A5">
            <w:pPr>
              <w:pStyle w:val="ConsPlusNormal"/>
              <w:jc w:val="center"/>
            </w:pPr>
            <w:r>
              <w:rPr>
                <w:color w:val="392C69"/>
              </w:rPr>
              <w:t>от 12.10.2011 N 4562, от 11.03.2014 N 1108,</w:t>
            </w:r>
          </w:p>
          <w:p w:rsidR="004025A5" w:rsidRDefault="004025A5">
            <w:pPr>
              <w:pStyle w:val="ConsPlusNormal"/>
              <w:jc w:val="center"/>
            </w:pPr>
            <w:r>
              <w:rPr>
                <w:color w:val="392C69"/>
              </w:rPr>
              <w:t>от 09.12.2016 N 3997, от 28.04.2018 N 1206,</w:t>
            </w:r>
          </w:p>
          <w:p w:rsidR="004025A5" w:rsidRDefault="004025A5">
            <w:pPr>
              <w:pStyle w:val="ConsPlusNormal"/>
              <w:jc w:val="center"/>
            </w:pPr>
            <w:r>
              <w:rPr>
                <w:color w:val="392C69"/>
              </w:rPr>
              <w:t>от 02.06.2020 N 1716)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5A5" w:rsidRDefault="004025A5">
            <w:pPr>
              <w:spacing w:after="1" w:line="0" w:lineRule="atLeast"/>
            </w:pPr>
          </w:p>
        </w:tc>
      </w:tr>
    </w:tbl>
    <w:p w:rsidR="004025A5" w:rsidRDefault="004025A5">
      <w:pPr>
        <w:pStyle w:val="ConsPlusNormal"/>
        <w:jc w:val="center"/>
      </w:pPr>
    </w:p>
    <w:p w:rsidR="004025A5" w:rsidRDefault="004025A5">
      <w:pPr>
        <w:pStyle w:val="ConsPlusNormal"/>
        <w:ind w:firstLine="540"/>
        <w:jc w:val="both"/>
      </w:pPr>
      <w:r>
        <w:t>В соответствии с Федеральным законом от 27 июля 2010 г. N 210-ФЗ "Об организации предоставления государственных и муниципальных услуг", постановлением администрации города Благовещенска от 25 августа 2010 г. N 3843 "Об утверждении Порядка разработки и утверждения административных регламентов предоставления муниципальных услуг администрации города Благовещенска" постановляю: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1. Утвердить прилагаемый Административный регламент администрации города Благовещенска по предоставлению муниципальной услуги "Предоставление имущества, находящегося в казне муниципального образования города Благовещенска, в аренду".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опубликования в газете "Благовещенск".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 Управлению единой муниципальной информационной системы администрации города Благовещенска (Житкова Т.Ю.) разместить Административный регламент на официальном сайте администрации города Благовещенска и в реестре муниципальных услуг города Благовещенска.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4. Контроль за исполнением настоящего постановления оставляю за собой.</w:t>
      </w: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jc w:val="right"/>
      </w:pPr>
      <w:r>
        <w:t>И.о. главы администрации</w:t>
      </w:r>
    </w:p>
    <w:p w:rsidR="004025A5" w:rsidRDefault="004025A5">
      <w:pPr>
        <w:pStyle w:val="ConsPlusNormal"/>
        <w:jc w:val="right"/>
      </w:pPr>
      <w:r>
        <w:t>города Благовещенска</w:t>
      </w:r>
    </w:p>
    <w:p w:rsidR="004025A5" w:rsidRDefault="004025A5">
      <w:pPr>
        <w:pStyle w:val="ConsPlusNormal"/>
        <w:jc w:val="right"/>
      </w:pPr>
      <w:r>
        <w:t>М.Г.СЕЛЮЧ</w:t>
      </w: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Title"/>
        <w:jc w:val="center"/>
        <w:outlineLvl w:val="0"/>
      </w:pPr>
      <w:bookmarkStart w:id="1" w:name="P30"/>
      <w:bookmarkEnd w:id="1"/>
      <w:r>
        <w:t>АДМИНИСТРАТИВНЫЙ РЕГЛАМЕНТ</w:t>
      </w:r>
    </w:p>
    <w:p w:rsidR="004025A5" w:rsidRDefault="004025A5">
      <w:pPr>
        <w:pStyle w:val="ConsPlusTitle"/>
        <w:jc w:val="center"/>
      </w:pPr>
      <w:r>
        <w:t>АДМИНИСТРАЦИИ ГОРОДА БЛАГОВЕЩЕНСКА ПО ПРЕДОСТАВЛЕНИЮ</w:t>
      </w:r>
    </w:p>
    <w:p w:rsidR="004025A5" w:rsidRDefault="004025A5">
      <w:pPr>
        <w:pStyle w:val="ConsPlusTitle"/>
        <w:jc w:val="center"/>
      </w:pPr>
      <w:r>
        <w:t>МУНИЦИПАЛЬНОЙ УСЛУГИ "ПРЕДОСТАВЛЕНИЕ ИМУЩЕСТВА, НАХОДЯЩЕГОСЯ</w:t>
      </w:r>
    </w:p>
    <w:p w:rsidR="004025A5" w:rsidRDefault="004025A5">
      <w:pPr>
        <w:pStyle w:val="ConsPlusTitle"/>
        <w:jc w:val="center"/>
      </w:pPr>
      <w:r>
        <w:t>В КАЗНЕ МУНИЦИПАЛЬНОГО ОБРАЗОВАНИЯ ГОРОДА</w:t>
      </w:r>
    </w:p>
    <w:p w:rsidR="004025A5" w:rsidRDefault="004025A5">
      <w:pPr>
        <w:pStyle w:val="ConsPlusTitle"/>
        <w:jc w:val="center"/>
      </w:pPr>
      <w:r>
        <w:t>БЛАГОВЕЩЕНСКА, В АРЕНДУ"</w:t>
      </w:r>
    </w:p>
    <w:p w:rsidR="004025A5" w:rsidRDefault="004025A5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025A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5A5" w:rsidRDefault="004025A5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5A5" w:rsidRDefault="004025A5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025A5" w:rsidRDefault="004025A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025A5" w:rsidRDefault="004025A5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постановления администрации города Благовещенска</w:t>
            </w:r>
          </w:p>
          <w:p w:rsidR="004025A5" w:rsidRDefault="004025A5">
            <w:pPr>
              <w:pStyle w:val="ConsPlusNormal"/>
              <w:jc w:val="center"/>
            </w:pPr>
            <w:r>
              <w:rPr>
                <w:color w:val="392C69"/>
              </w:rPr>
              <w:t>от 02.06.2020 N 1716)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25A5" w:rsidRDefault="004025A5">
            <w:pPr>
              <w:spacing w:after="1" w:line="0" w:lineRule="atLeast"/>
            </w:pPr>
          </w:p>
        </w:tc>
      </w:tr>
    </w:tbl>
    <w:p w:rsidR="004025A5" w:rsidRDefault="004025A5">
      <w:pPr>
        <w:pStyle w:val="ConsPlusNormal"/>
        <w:jc w:val="center"/>
      </w:pPr>
    </w:p>
    <w:p w:rsidR="004025A5" w:rsidRDefault="004025A5">
      <w:pPr>
        <w:pStyle w:val="ConsPlusTitle"/>
        <w:jc w:val="center"/>
        <w:outlineLvl w:val="1"/>
      </w:pPr>
      <w:r>
        <w:t>I. Общие положения</w:t>
      </w: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  <w:r>
        <w:t>1.1. Административный регламент администрации города Благовещенска по предоставлению муниципальной услуги "Предоставление имущества, находящегося в казне муниципального образования города Благовещенска, в аренду" (далее - административный регламент) разработан на основании Федерального закона от 27 июля 2010 г. N 210-ФЗ "Об организации предоставления государственных и муниципальных услуг".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снижения количества взаимодействий заявителей с должностными лицами, сокращения исполнения отдельных административных процедур и административных действий в рамках предоставления муниципальной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1.2. Получателями муниципальной услуги являются: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граждане Российской Федерации;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индивидуальные предприниматели, в том числе субъекты малого и среднего предпринимательства;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юридические лица, в том числе субъекты малого и среднего предпринимательства.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1.3. Информация о месте нахождения, графике работы, адресе электронной почты структурного подразделения администрации города Благовещенска, ответственного за предоставление муниципальной услуги, содержится в приложении N 1 к административному регламенту.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1.4. Информирование о порядке предоставления муниципальной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1.4.1. Информация о порядке предоставления муниципальной услуги представляется: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а) в комитете по управлению имуществом муниципального образования города Благовещенска (далее - Комитет) по адресу: г. Благовещенск, ул. Б.Хмельницкого, 8/2, тел.: 22-37-05, 22-37-04, 22-37-01 (приемная);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б) путем ознакомления с информацией, размещенной в информационно-телекоммуникационной сети Интернет на официальном информационном сайте администрации города Благовещенска (admblag.ru, благовещенск.рф), на портале государственных и муниципальных услуг Амурской области (www.gu.amurobl.ru) и (или) едином портале государственных и муниципальных услуг (gosuslugi.ru) (далее - информационно-телекоммуникационная сеть Интернет).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1.4.2. На информационных стендах в помещениях, предназначенных для приема документов для предоставления услуги, и в информационно-телекоммуникационной сети Интернет размещается следующая информация: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образец заявления на предоставление муниципальной услуги;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адрес и режим работы Комитета;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 xml:space="preserve">- 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представить </w:t>
      </w:r>
      <w:r>
        <w:lastRenderedPageBreak/>
        <w:t>самостоятельно, и документы, которые заявитель вправе представить по собственной инициативе), и требования, предъявляемые к этим документам;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срок предоставления муниципальной услуги;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сведения о порядке обжалования действий (бездействия) и решений Комитета, должностных лиц, муниципальных служащих Комитета.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1.4.3. При ответах на телефонные звонки и личные обращения специалисты Комитета подробно, четко и в вежливой форме информируют обратившихся заявителей по вопросам предоставления муниципальной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1.4.4. Устное информирование каждого обратившегося за информацией заявителя осуществляется не более 15 минут.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1.4.5. В случае если для подготовки ответа на устное обращение требуется более продолжительное время, специалист Комитета предлагает заинтересованным лицам перезвонить в определенный день и в определенное время. К назначенному сроку должен быть подготовлен ответ по вопросам заявителей, в случае необходимости ответ готовится при взаимодействии с должностными лицами структурных подразделений органов и организаций, участвующих в предоставлении муниципальной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1.4.6. В случае если представление информации, необходимой заявителю, не представляется возможным посредством телефона, специалист Комитета, принявший телефонный звонок, разъясняет заявителю право обратиться с письменным обращением в Комитет.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1.4.7. Письменный ответ на обращение должен содержать фамилию, имя, отчество и номер телефона исполнителя и направляется по почтовому адресу, указанному в обращении.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1.4.8. Обращения по вопросам предоставления услуги, поступающие по электронной почте, исполняются аналогично документам на бумажных носителях. Подготовленный ответ направляется по указанному в электронном обращении почтовому и (или) электронному адресу.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1.4.9. Прием документов, необходимых для предоставления муниципальной услуги, осуществляется по адресу Комитета.</w:t>
      </w: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  <w:r>
        <w:t>2.1. Наименование муниципальной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Наименование муниципальной услуги: "Предоставление имущества, находящегося в казне муниципального образования города Благовещенска, в аренду".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2.2. Наименование органа, непосредственно предоставляющего муниципальную услугу.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Предоставление муниципальной услуги осуществляется комитетом по управлению имуществом муниципального образования города Благовещенска.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2.3. Перечень нормативно-правовых актов, непосредственно регулирующих предоставление муниципальной услуги: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Гражданский кодекс Российской Федерации;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Федеральный закон от 27 июля 2010 г. N 210-ФЗ "Об организации предоставления государственных и муниципальных услуг";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lastRenderedPageBreak/>
        <w:t>Федеральный закон от 13 июля 2015 г. N 218-ФЗ "О государственной регистрации недвижимости";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Федеральный закон от 26 июля 2006 г. N 135-ФЗ "О защите конкуренции" (далее - Закон о защите конкуренции);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приказ Федеральной антимонопольной службы от 10 февраля 2010 г. N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решение Благовещенской городской Думы от 20 декабря 2012 г. N 51/146 "Об утверждении Положения о предоставлении в аренду имущества, являющегося собственностью муниципального образования города Благовещенска";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решение Благовещенской городской Думы от 15 декабря 2011 г. N 33/146 "Об утверждении Положения о порядке управления и распоряжения собственностью муниципального образования города Благовещенска".</w:t>
      </w:r>
    </w:p>
    <w:p w:rsidR="004025A5" w:rsidRDefault="004025A5">
      <w:pPr>
        <w:pStyle w:val="ConsPlusNormal"/>
        <w:spacing w:before="220"/>
        <w:ind w:firstLine="540"/>
        <w:jc w:val="both"/>
      </w:pPr>
      <w:bookmarkStart w:id="2" w:name="P80"/>
      <w:bookmarkEnd w:id="2"/>
      <w:r>
        <w:t>2.4. В предоставлении муниципальной услуги участвуют следующие органы и организации, обращение в которые необходимо для предоставления муниципальной услуги: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1) комитет по управлению имуществом муниципального образования города Благовещенска - в части приема и регистрации документов заявителя, запроса недостающих документов и выдачи (направления) ему документа, являющегося результатом предоставления муниципальной услуги;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2) Федеральная служба государственной регистрации, кадастра и картографии по Амурской области - в части представления сведений (выписки) из Единого государственного реестра недвижимости в отношении объектов недвижимого имущества;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3) Межрайонная инспекция Федеральной налоговой службы N 1 по Амурской области - в части представления сведений о государственной регистрации юридического лица, государственной регистрации физического лица в качестве индивидуального предпринимателя, получения сведений из Единого реестра субъектов малого и среднего предпринимательства;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4) Управление Федеральной антимонопольной службы по Амурской области - в случае предоставления преференции в соответствии со ст. 19 Федерального закона от 26 июля 2006 г. N 135-ФЗ "О защите конкуренции".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2.5. Результатом предоставления муниципальной услуги являются: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1) заключение договора аренды муниципального имущества;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2) решение Комитета об отказе в заключении договора аренды муниципального имущества.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2.6. Срок предоставления муниципальной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2.6.1. При предоставлении имущества, находящегося в казне муниципального образования города Благовещенска, в аренду по результатам проведения торгов предоставление муниципальной услуги осуществляется в течение пятидесяти рабочих дней со дня размещения на официальном сайте торгов www.torgi.gov.ru информации о проведении аукциона или конкурса на право заключения договора аренды муниципального имущества.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lastRenderedPageBreak/>
        <w:t>2.6.2. При предоставлении имущества, находящегося в казне муниципального образования города Благовещенска, в аренду без проведения торгов в случаях, установленных федеральным законодательством, срок предоставления муниципальной услуги составляет тридцать дней со дня подачи полного пакета документов, предусмотренных законодательством.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В случае необходимости проведения оценки рыночной стоимости передаваемого в аренду имущества срок предоставления муниципальной услуги продлевается на 30 календарных дней.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В случае необходимости предоставления преференции в соответствии со ст. 19 Закона о защите конкуренции срок предоставления муниципальной услуги продлевается на 30 календарных дней.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2.6.3.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Срок ожидания в очереди для получения консультации не должен превышать 15 минут.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2.6.4. Срок выдачи заявителю принятого Комитетом решения составляет не более трех рабочих дней со дня принятия Комитетом указанного решения.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2.7. Исчерпывающий перечень документов, необходимых для предоставления муниципальной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2.7.1. Для участия в торгах на право заключения договоров аренды муниципального имущества заявитель представляет документы, предусмотренные конкурсной документацией либо документацией об аукционе.</w:t>
      </w:r>
    </w:p>
    <w:p w:rsidR="004025A5" w:rsidRDefault="004025A5">
      <w:pPr>
        <w:pStyle w:val="ConsPlusNormal"/>
        <w:spacing w:before="220"/>
        <w:ind w:firstLine="540"/>
        <w:jc w:val="both"/>
      </w:pPr>
      <w:bookmarkStart w:id="3" w:name="P98"/>
      <w:bookmarkEnd w:id="3"/>
      <w:r>
        <w:t>2.7.2. Для получения имущества в аренду без проведения торгов заявитель, которому такое право предоставлено действующим законодательством, самостоятельно представляет следующие документы: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1) заявление о предоставлении в аренду муниципального имущества по форме согласно приложению N 2 к административному регламенту;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2) копия учредительного документа (для юридического лица);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3) копия документа, удостоверяющего личность заявителя либо его представителя, а также документ, подтверждающий полномочия представителя (для физического лица);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3) документ, подтверждающий полномочия лица на заключение договора аренды (приказ, доверенность);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4) документы, предусмотренные п.п. 2 - 6 ч. 1 ст. 20 Закона о защите конкуренции (в случае предоставления преференции в соответствии со ст. 19 названного Закона).</w:t>
      </w:r>
    </w:p>
    <w:p w:rsidR="004025A5" w:rsidRDefault="004025A5">
      <w:pPr>
        <w:pStyle w:val="ConsPlusNormal"/>
        <w:spacing w:before="220"/>
        <w:ind w:firstLine="540"/>
        <w:jc w:val="both"/>
      </w:pPr>
      <w:bookmarkStart w:id="4" w:name="P104"/>
      <w:bookmarkEnd w:id="4"/>
      <w:r>
        <w:t>2.7.3. Документы и информация, получаемые Комитетом, в том числе посредством межведомственного запроса с использованием межведомственного информационного взаимодействия: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выписка из ЕГРИП (для индивидуальных предпринимателей);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выписка из ЕГРЮЛ (для юридических лиц);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сведения о постановке на учет в налоговом органе физического лица по месту жительства на территории Российской Федерации (для физических лиц);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lastRenderedPageBreak/>
        <w:t>- сведения из Единого реестра субъектов малого и среднего предпринимательства.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2.7.4. Заявление и приложенные к нему документы не должны содержать подчисток, приписок, зачеркнутых слов и иных неоговоренных исправлений, текст в них должен быть написан разборчиво, без сокращений.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2.7.5. Копии документов, прилагаемых к заявлению, должны быть надлежащим образом заверены.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2.7.6. Копии документов, прилагаемых к заявлению, направленные заявителем по почте, должны быть нотариально удостоверены, в случае если заявитель является физическим лицом либо в случае предоставления преференции в соответствии со ст. 19 Закона о защите конкуренции.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В случае если заявитель является индивидуальным предпринимателем либо юридическим лицом, копии документов, направляемых по почте, заверяются руководителем организации, который вправе действовать от ее имени без доверенности.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2.7.7. Заявление и документы, предусмотренные административным регламентом, подаются на бумажном носителе или в форме электронного документа. Заявление и документы в случае их направления в форме электронных документов подписываются усиленной квалифицированной электронной подписью соответственно заявителя или уполномоченных на подписание таких документов представителей заявителя в порядке, установленном законодательством Российской Федерации.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2.7.8. Электронные документы должны соответствовать требованиям, установленным пунктом 2.17.3 административного регламента.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2.8. Заявитель вправе самостоятельно представить документы, указанные в п. 2.7.3 административного регламента.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2.9. Основания для отказа в приеме документов, необходимых для предоставления муниципальной услуги, не предусмотрены.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2.10. Отказ в предоставлении муниципальной услуги не предусмотрен.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2.11. Основания для приостановления предоставления муниципальной услуги не предусмотрены.</w:t>
      </w:r>
    </w:p>
    <w:p w:rsidR="004025A5" w:rsidRDefault="004025A5">
      <w:pPr>
        <w:pStyle w:val="ConsPlusNormal"/>
        <w:spacing w:before="220"/>
        <w:ind w:firstLine="540"/>
        <w:jc w:val="both"/>
      </w:pPr>
      <w:bookmarkStart w:id="5" w:name="P119"/>
      <w:bookmarkEnd w:id="5"/>
      <w:r>
        <w:t>2.12. Основания для отказа в предоставлении имущества в аренду без проведения торгов: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2.12.1) непредставление или неполное представление заявителем документов, указанных в пункте 2.7.2 административного регламента;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2.12.2) отсутствие сведений в реестре субъектов малого и среднего предпринимательства, предусмотренных п. 2.7.3 административного регламента, в случае предоставления в аренду муниципального имущества, включенного в перечень имущества, находящегося в собственности муниципального образования города Благовещенска,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2.12.3) наличие решения об ином использовании имущества, в том числе для нужд муниципального образования;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 xml:space="preserve">2.12.4) наличие документально подтвержденных данных о ненадлежащем исполнении либо </w:t>
      </w:r>
      <w:r>
        <w:lastRenderedPageBreak/>
        <w:t>неисполнении условий ранее заключенных договоров аренды (субаренды) имущества заявителем;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2.12.5) отсутствие прав у заявителя на заключение договора аренды без проведения процедуры торгов в соответствии с действующим законодательством.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2.13. Предоставление муниципальной услуги осуществляется без взимания платы.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2.14. Порядок и срок регистрации заявления заявителя о предоставлении муниципальной услуги, в том числе в электронной форме.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2.14.1. Заявление и прилагаемые к нему документы регистрируются в день их поступления.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2.14.2. Регистрация заявления о предоставлении муниципальной услуги, направленного почтовым сообщением, производится в день получения почтового сообщения.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2.14.3. Регистрация заявления о предоставлении муниципальной услуги с использованием информационно-телекоммуникационной сети Интернет производится в день получения заявления либо на следующий день в случае, если заявление подано в нерабочее время.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2.14.4. Срок регистрации заявления о предоставлении муниципальной услуги не должен превышать 15 минут.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2.15. Требования к помещениям, в которых предоставляется муниципальная услуга, к залу ожидания, местам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2.15.1. Вход в здание Комитета должен быть оборудован информационной табличкой (вывеской), содержащей информацию о режиме работы.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2.15.2. Для предоставления муниципальной услуги заявителям предлагаются места ожидания, места получения информации - информационные стенды с образцами заполнения заявлений и места их заполнения.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2.15.3. Места ожидания и заполнения заявлений о предоставлении муниципальной услуги оборудуются стульями, столами, бланками заявлений.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2.15.4. Прием заявителей и оказание услуги в Комитете осуществляются в обособленных местах приема (кабинетах).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2.15.5. Место приема должно быть оборудовано удобными креслами (стульями) для заявителя, а также столом для раскладки документов.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2.15.6. При невозможности обеспечения доступа инвалидов к помещениям Комитета на специалиста отдела, ответственного за предоставление муниципальной услуги, возлагается обязанность по оказанию ситуационной помощи инвалидам всех категорий на время предоставления муниципальной услуги. Телефон для вызова специалиста: +7(4162)22-37-05.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2.15.7. Для беспрепятственного получения услуги в Комитете по адресу: г. Благовещенск, ул. Б.Хмельницкого, 8/2, инвалидам обеспечены следующие условия: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1) сопровождение инвалидов, имеющих стойкие расстройства функции зрения и самостоятельного передвижения, и оказание им помощи в Комитете;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lastRenderedPageBreak/>
        <w:t>2) допуск сурдопереводчика и тифлосурдопереводчика;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3) допуск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4) оказание инвалидам помощи в преодолении барьеров, мешающих получению ими услуги наравне с другими лицами.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2.16. Показатели доступности и качества муниципальной услуги: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1)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в информационно-телекоммуникационной сети Интернет;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2) доступность информирования заявителей в форме индивидуального (устного или письменного) информирования, публичного (устного или письменного) информирования о порядке, стандарте, сроках предоставления муниципальной услуги;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3) соблюдение сроков предоставления муниципальной услуги;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4) 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5) соблюдение графика работы с заявителями.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2.17. Иные требования, в том числе учитывающие особенности предоставления муниципальной услуги в многофункциональном центре и особенности предоставления муниципальной услуги в электронной форме.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2.17.1. Предоставление муниципальной услуги может осуществляться в электронной форме через информационную систему "Портал государственных и муниципальных услуг (функций) Амурской области" (www.gu.amurobl.ru) и (или) единый портал государственных и муниципальных услуг (gosuslugi.ru) (далее - Портал) с использованием электронной подписи и универсальной электронной карты.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2.17.2.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определяется на основании утверждаемой уполномоченным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системе, используемой в целях приема обращений за получением муниципальной услуги и (или) предоставления такой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bookmarkStart w:id="6" w:name="P152"/>
      <w:bookmarkEnd w:id="6"/>
      <w:r>
        <w:t>2.17.3. Требования к электронным документам и электронным копиям документов, представляемым через Портал: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1) размер одного файла, представляемого через Портал, содержащего электронный документ или электронную копию документа, не должен превышать 10 Мб;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2) через Портал допускается представлять файлы следующих форматов: docx, doc, rtf, txt, pdf, xls, xlsx, rar, zip, ppt, bmp, jpg, jpeg, gif, tif, tiff, odf. Представление файлов, имеющих форматы, отличные от указанных, не допускается;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lastRenderedPageBreak/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4) каждый отдельный документ должен быть отсканирован и загружен в систему подачи документов в виде отдельного файла. Количество файлов должно соответствовать количеству документов, представляемых через Портал, а наименование файлов должно позволять идентифицировать документ и количество страниц в документе;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5) файлы, представляемые через Портал, не должны содержать вирусов и вредоносных программ.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2.17.4. Реализация предоставления муниципальной услуги через МФЦ отсутствует.</w:t>
      </w: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4025A5" w:rsidRDefault="004025A5">
      <w:pPr>
        <w:pStyle w:val="ConsPlusTitle"/>
        <w:jc w:val="center"/>
      </w:pPr>
      <w:r>
        <w:t>административных процедур, требования</w:t>
      </w:r>
    </w:p>
    <w:p w:rsidR="004025A5" w:rsidRDefault="004025A5">
      <w:pPr>
        <w:pStyle w:val="ConsPlusTitle"/>
        <w:jc w:val="center"/>
      </w:pPr>
      <w:r>
        <w:t>к их выполнению</w:t>
      </w: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  <w:r>
        <w:t>3.1. 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3.2. Торги по предоставлению муниципального имущества в аренду проводятся в соответствии с Правилами, утвержденными приказом Федеральной антимонопольной службы от 10 февраля 2010 г. N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3.3. Решение о проведении торгов на право заключения договора аренды имущества, составляющего казну муниципального образования города Благовещенска, принимается Комитетом.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3.4. Предоставление муниципальной услуги по предоставлению муниципального имущества в аренду без проведения торгов включает в себя следующие административные процедуры: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прием, регистрация заявления о предоставлении муниципальной услуги и передача специалисту для исполнения;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проверка соответствия представленных документов требованиям действующего законодательства, в том числе проверка наличия необходимых для предоставления муниципальной услуги документов;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направление межведомственных запросов в органы государственной власти и организации в случае, если определенные документы не были представлены заявителем самостоятельно;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рассмотрение заявления и принятие решения о заключении договора аренды муниципального имущества либо об отказе в заключении договора аренды муниципального имущества;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оформление и направление заявителю договора аренды или решения об отказе в его выдаче.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 xml:space="preserve">3.5. Прием, регистрация заявления о предоставлении муниципальной услуги и передача </w:t>
      </w:r>
      <w:r>
        <w:lastRenderedPageBreak/>
        <w:t>специалисту для исполнения.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3.5.1. Основанием для начала исполнения административной процедуры является обращение заявителя в Комитет с заявлением о предоставлении муниципальной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3.5.2. Формы подачи заявлений: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1) заочная форма подачи документов - направление заявления о предоставлении муниципальной услуги и иных документов по почте или в электронном виде через Портал;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2) очная форма подачи документов - подача заявления и документов заявителем либо представителем заявителя в Комитет.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3.5.3. Направление заявления и документов, указанных в пункте 2.7.2 административного регламента, в электронном виде и (или) копий этих документов в бумажно-электронном виде осуществляется посредством отправления указанных документов через личный кабинет Портала.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3.5.4. При направлении пакета документов через Портал в электронном виде и (или) копий документов в бумажно-электронном виде днем получения заявления является день регистрации заявления на Портале.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При направлении пакета документов по почте днем получения заявления является день получения письма в Комитете.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3.5.5. Электронное сообщение, отправленное через личный кабинет Портала, идентифицирует заявителя и является подтверждением выражения им своей воли.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3.5.6. Проверка действительности усиленной электронной подписи, которой подписаны документы, представленные заявителем, осуществляется специалистом Комитета с использованием соответствующего сервиса единой системы идентификации и аутентификации в порядке, установленном Министерством связи и массовых коммуникаций Российской Федерации.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3.5.7. При очной форме подачи документов заявитель подает заявление и документы, указанные в пункте 2.7.2 административного регламента, в бумажном виде, то есть документы установленной формы, сформированные на бумажном носителе.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3.5.8. Заявление и прилагаемые к нему документы регистрируются в общем отделе Комитета.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3.5.9. Результатом административной процедуры являются прием и регистрация документов, представленных заявителем, передача пакета документов специалисту, ответственному за предоставление муниципальной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3.5.10. Срок исполнения административной процедуры по приему заявления составляет не более 15 минут.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3.6. Проверка соответствия представленных документов требованиям действующего законодательства, в том числе проверка наличия необходимых для предоставления муниципальной услуги документов.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3.6.1. Основанием для начала осуществления административной процедуры является получение специалистом Комитета, ответственным за предоставление муниципальной услуги (далее - специалист), документов, указанных в пункте 2.7.2 административного регламента.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3.6.2. Специалист после поступления к нему документов осуществляет следующие действия: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 xml:space="preserve">1) проверяет документ, удостоверяющий личность заявителя либо полномочия </w:t>
      </w:r>
      <w:r>
        <w:lastRenderedPageBreak/>
        <w:t>представителя заявителя;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2) проверяет соответствие представленных документов требованиям, удостоверяясь, что: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текст документов написан разборчиво, наименования юридических лиц - без сокращения, с указанием их мест нахождения;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фамилии, имена и отчества физических лиц, контактные телефоны, адреса их места жительства написаны полностью;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в документах нет подчисток, приписок, зачеркнутых слов и иных неоговоренных исправлений;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документы не исполнены карандашом;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документы не имеют серьезных повреждений, не позволяющих, наличие которых не позволяет однозначно истолковать их содержание;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3) проверяет наличие всех документов, необходимых для предоставления муниципальной услуги, которые заявитель обязан представить самостоятельно в соответствии с пунктом 2.7.2 административного регламента.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3.6.3. В случае личного обращения за предоставлением муниципальной услуги в Комитет специалист при установлении фактов отсутствия необходимых документов, несоответствия представленных документов требованиям, указанным в настоящем административном регламенте,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3.6.4. Результатом административной процедуры являются принятие решения специалистом Комитета о направлении межведомственных запросов в органы (организации), указанные в пункте 2.4 административного регламента, в случае, если заявитель по собственной инициативе не представил документы, указанные в пункте 2.7.3 административного регламента, либо направление заявителю отказа в рассмотрении заявления по существу с мотивированным объяснением причин.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3.7. Направление межведомственных запросов в органы государственной власти, органы местного самоуправления и подведомственные этим органам организации в случае, если определенные документы не были представлены заявителем самостоятельно.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3.7.1. Основанием для начала осуществления административной процедуры является принятие специалистом Комитета решения о направлении межведомственных запросов в органы (организации), указанные в пункте 2.4 административного регламента, в случае, если заявитель по собственной инициативе не представил документы, указанные в пункте 2.7.3 административного регламента.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3.7.2. 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3.7.3. Межведомственный запрос содержит: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1) наименование органа (организации), направляющего межведомственный запрос;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2) наименование органа или организации, в адрес которых направляется межведомственный запрос;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lastRenderedPageBreak/>
        <w:t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5) сведения, необходимые для представления документа и (или) информации, изложенные заявителем в поданном заявлении;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6) контактную информацию для направления ответа на межведомственный запрос;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7) дату направления межведомственного запроса и срок ожидаемого ответа на межведомственный запрос;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8) фамилию,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3.7.4. Направление межведомственного запроса осуществляется одним из следующих способов: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почтовым отправлением;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курьером под расписку;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- через систему межведомственного электронного взаимодействия (СМЭВ).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3.7.5. Межведомственный запрос, направляемый с использованием СМЭВ, подписывается усиленной квалифицированной электронной подписью специалиста, ответственного за межведомственное взаимодействие.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3.7.6. Срок исполнения административной процедуры составляет 5 рабочих дней со дня обращения заявителя.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3.7.7. Результатом исполнения административной процедуры являются получение полного комплекта документов для принятия решения о предоставлении муниципальной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3.8. Рассмотрение заявления и принятие решения о заключении договора аренды муниципального имущества либо об отказе в заключении договора аренды муниципального имущества.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3.8.1. Основанием для начала исполнения административной процедуры является получение специалистом Комитета полного комплекта документов, необходимых для принятия решения.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3.8.2. В случае наличия оснований, указанных в пункте 2.12 настоящего регламента, специалист Комитета направляет заявителю мотивированный отказ в заключении договора аренды. Письменный мотивированный отказ должен быть направлен заявителю не позднее 30 дней с момента регистрации заявления о предоставлении муниципальной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3.8.3. В случае соответствия представленных заявителем документов требованиям законодательства специалист Комитета подготавливает проект распоряжения Комитета о заключении договора аренды на срок до 1 года (далее - проект распоряжения) или проект постановления администрации города Благовещенска о заключении договора аренды на срок свыше 1 года (далее - проект постановления).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lastRenderedPageBreak/>
        <w:t>3.8.4. Срок подготовки проекта распоряжения, постановления не должен превышать десяти рабочих дней со дня поступления заявления со всеми необходимыми документами в Комитет.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3.8.5. Разработанный проект распоряжения согласовывается начальником отдела, ответственного за предоставление муниципальной услуги, начальником юридического отдела, заместителем председателя Комитета.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3.8.6. Разработанный проект постановления согласовывается председателем Комитета и направляется в администрацию города Благовещенска для согласования и подписания в установленном порядке.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3.8.7. В случае предоставления преференции в соответствии со ст. 19 Закона о защите конкуренции разработанный проект распоряжения или постановления направляется для согласования и подписания после получения согласования от Управления Федеральной антимонопольной службы по Амурской области.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3.8.8. После подписания и регистрации распоряжения, постановления специалист Комитета оформляет проект договора аренды муниципального имущества и организует его подписание.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3.8.9. Оформленный проект договора в течение трех дней визируется непосредственно исполнителем, начальником отдела, ответственного за предоставление муниципальной услуги, заместителем председателя Комитета, подписывается председателем Комитета, скрепляется печатью и направляется заявителю для подписания.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3.8.10. Договор либо мотивированный отказ в заключении договора аренды муниципального имущества подписывает председатель Комитета или заместитель председателя Комитета.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3.8.11. Срок исполнения административной процедуры составляет 20 дней со дня регистрации заявления.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3.8.12. Результатом исполнения административной процедуры является принятие решения о предоставлении муниципальной услуги в виде подготовки проекта договора аренды либо об отказе в заключении договора аренды.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3.9. Выдача заявителю результата предоставления муниципальной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3.9.1. Основанием для начала исполнения административной процедуры является поступление специалисту Комитета проекта договора аренды либо решения об отказе в заключении договора аренды.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3.9.2. При поступлении документа, являющегося результатом предоставления услуги, специалист Комитета информирует заявителя о дате получения документа, являющегося результатом предоставления муниципальной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3.9.3. 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3.9.4. Выдача документа, являющегося результатом предоставления муниципальной услуги, осуществляется при личном приеме заявителя при предъявлении им документа, удостоверяющего личность, а при обращении представителя заявителя - также документа, подтверждающего полномочия представителя.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 xml:space="preserve">3.9.5. Сведения об уведомлении заявителя и приглашении его за получением документа, являющегося результатом предоставления муниципальной услуги, сведения о выдаче документа, являющегося результатом предоставления муниципальной услуги, вносятся в электронный </w:t>
      </w:r>
      <w:r>
        <w:lastRenderedPageBreak/>
        <w:t>журнал регистрации.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3.9.6. В том случае, если заявитель обращался за предоставлением муниципальной услуги через Портал, специалист Комитета в течение одного рабочего дня со дня регистрации результата предоставления муниципальной услуги информирует заявителя о месте и дате получения результата предоставления муниципальной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3.9.7. Срок исполнения административной процедуры составляет не более 3 рабочих дней.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3.9.8. Результатом исполнения административной процедуры является выдача заявителю проекта договора аренды муниципального имущества либо решения об отказе в заключении такого договора.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3.9.9. Заявитель в течение трех рабочих дней обязан возвратить подписанный проект договора аренды в Комитет.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3.9.10. В случае если в соответствии с федеральным законодательством договор аренды имущества подлежит государственной регистрации, данная регистрация обеспечивается Комитетом в установленные законом сроки.</w:t>
      </w: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Title"/>
        <w:jc w:val="center"/>
        <w:outlineLvl w:val="1"/>
      </w:pPr>
      <w:r>
        <w:t>IV. Формы контроля за исполнением</w:t>
      </w:r>
    </w:p>
    <w:p w:rsidR="004025A5" w:rsidRDefault="004025A5">
      <w:pPr>
        <w:pStyle w:val="ConsPlusTitle"/>
        <w:jc w:val="center"/>
      </w:pPr>
      <w:r>
        <w:t>административного регламента</w:t>
      </w: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  <w:r>
        <w:t>4.1. Текущий контроль за соблюдением и исполнением последовательности действий, определенных настоящим административным регламентом, осуществляется начальником отдела Комитета, ответственного за предоставление муниципальной услуги, заместителем председателя Комитета, председателем Комитета.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4.2. Контроль за полнотой и качеством предоставления муниципальной услуги включает в себя: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4.2.1) плановые проверки соблюдения и исполнения специалистами, участвующими в предоставлении муниципальной услуги настоящего регламента, сроков исполнения документов, которые проводятся председателем Комитета;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4.2.2) внеплановые проверки, которые могут быть проведены в любое время, при поступлении жалобы на некачественное предоставление муниципальной услуги.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4.3. Специалисты, участвующие в предоставлении муниципальной услуги, несут персональную ответственность за соблюдение сроков и порядка исполнения настоящего административного регламента.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4.4. Заявитель, получающий муниципальную услугу, вправе самостоятельно контролировать исполнение настоящего административного регламента путем получения информации от специалистов, участвующих в предоставлении муниципальной услуги.</w:t>
      </w: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4025A5" w:rsidRDefault="004025A5">
      <w:pPr>
        <w:pStyle w:val="ConsPlusTitle"/>
        <w:jc w:val="center"/>
      </w:pPr>
      <w:r>
        <w:t>и действий (бездействия) Комитета, должностных лиц,</w:t>
      </w:r>
    </w:p>
    <w:p w:rsidR="004025A5" w:rsidRDefault="004025A5">
      <w:pPr>
        <w:pStyle w:val="ConsPlusTitle"/>
        <w:jc w:val="center"/>
      </w:pPr>
      <w:r>
        <w:t>муниципальных служащих Комитета</w:t>
      </w: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  <w:r>
        <w:t>5.1. Заявители имеют право на обжалование решений, принятых в ходе предоставления муниципальной услуги, действий или бездействия Комитета, должностных лиц, муниципальных служащих Комитета в досудебном и судебном порядке в соответствии с законодательством Российской Федерации.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5.2. Заявитель может обратиться с жалобой, в том числе в следующих случаях: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lastRenderedPageBreak/>
        <w:t>1) нарушение срока регистрации заявления о предоставлении муниципальной услуги;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2) нарушение срока предоставления муниципальной услуги;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Амурской области, муниципальными правовыми актами для предоставления муниципальной услуги;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Амурской области, муниципальными правовыми актами для предоставления муниципальной услуги, у заявителя;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Амурской области, муниципальными правовыми актами;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Амурской области, муниципальными правовыми актами;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7) отказ в исправлении допущенных опечаток и ошибок в выданных в результате предоставления муниципальной услуги документах либо нарушений установленного срока таких исправлений;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8) нарушение срока или порядка выдачи документов по результатам предоставления муниципальной услуги;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Амурской области, муниципальными правовыми актами;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п. 4 ч. 1 ст. 7 Федерального закона от 27 июля 2010 г. N 210-ФЗ "Об организации предоставления государственных и муниципальных услуг".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5.3. Заявители имеют право обратиться с жалобой лично (устно) или направить жалобу в письменном виде (далее - письменное обращение) на бумажном носителе или в электронной форме по почте, с использованием информационно-телекоммуникационной сети Интернет, официального сайта администрации города Благовещенска, а также письменная жалоба может быть принята при личном приеме заявителя. В случае подачи жалобы при личном приеме заявитель представляет документ, удостоверяющий его личность.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Жалоба на решения и действия (бездействие) муниципальных служащих Комитета подается руководителю Комитета. Жалоба на решения и действия (бездействие) руководителя Комитета подается в администрацию города Благовещенска.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 xml:space="preserve">5.4. Жалоба подлежит рассмотрению должностным лицом, наделенным полномочиями по </w:t>
      </w:r>
      <w:r>
        <w:lastRenderedPageBreak/>
        <w:t>рассмотрению жалоб,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5.5. Жалоба должна содержать: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решения и действия (бездействие) которых обжалуются;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3) сведения об обжалуемых решениях и действиях (бездействии) Комитета, должностного лица, муниципального служащего Комитета;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4) доводы, на основании которых заявитель не согласен с решением и действием (бездействием) Комитета, должностного лица, муниципального служащего Комитета, решения и действия (бездействие) которых обжалуются. Заявителем могут быть представлены документы (при наличии), подтверждающие доводы заявителя, либо их копии.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5.6. Заявитель вправе запрашивать и получать информацию и документы, необходимые для обоснования и рассмотрения жалобы.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5.7.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</w:t>
      </w:r>
    </w:p>
    <w:p w:rsidR="004025A5" w:rsidRDefault="004025A5">
      <w:pPr>
        <w:pStyle w:val="ConsPlusNormal"/>
        <w:spacing w:before="220"/>
        <w:ind w:firstLine="540"/>
        <w:jc w:val="both"/>
      </w:pPr>
      <w:bookmarkStart w:id="7" w:name="P280"/>
      <w:bookmarkEnd w:id="7"/>
      <w:r>
        <w:t>5.8. По результатам рассмотрения жалобы может быть принято одно из следующих решений: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1) удовлетворить жалобу, в том числе в форме отмены принятого решения, исправления допущенных Комитетом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Амурской области, муниципальными правовыми актами;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2) отказать в удовлетворении жалобы.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5.9. Не позднее дня, следующего за днем принятия решения, указанного в п. 5.8, заявителю в письменной форме и по желанию заявителя в электронной форме направляется мотивированный ответ о результатах рассмотрения жалобы: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1) в случае признания жалобы подлежащей удовлетворению в ответе заявителю дается информация о действиях, осуществляемых Комитетом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услуги;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2)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 xml:space="preserve">5.10. В случае установления в ходе или по результатам рассмотрения жалобы признаков </w:t>
      </w:r>
      <w:r>
        <w:lastRenderedPageBreak/>
        <w:t>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4025A5" w:rsidRDefault="004025A5">
      <w:pPr>
        <w:pStyle w:val="ConsPlusNormal"/>
        <w:spacing w:before="220"/>
        <w:ind w:firstLine="540"/>
        <w:jc w:val="both"/>
      </w:pPr>
      <w:r>
        <w:t>5.11.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jc w:val="right"/>
        <w:outlineLvl w:val="1"/>
      </w:pPr>
      <w:r>
        <w:t>Приложение N 1</w:t>
      </w:r>
    </w:p>
    <w:p w:rsidR="004025A5" w:rsidRDefault="004025A5">
      <w:pPr>
        <w:pStyle w:val="ConsPlusNormal"/>
        <w:jc w:val="right"/>
      </w:pPr>
      <w:r>
        <w:t>к Административному регламенту</w:t>
      </w: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Title"/>
        <w:jc w:val="center"/>
        <w:outlineLvl w:val="2"/>
      </w:pPr>
      <w:bookmarkStart w:id="8" w:name="P296"/>
      <w:bookmarkEnd w:id="8"/>
      <w:r>
        <w:t>Общая информация о комитете по управлению имуществом</w:t>
      </w:r>
    </w:p>
    <w:p w:rsidR="004025A5" w:rsidRDefault="004025A5">
      <w:pPr>
        <w:pStyle w:val="ConsPlusTitle"/>
        <w:jc w:val="center"/>
      </w:pPr>
      <w:r>
        <w:t>муниципального образования города Благовещенска</w:t>
      </w:r>
    </w:p>
    <w:p w:rsidR="004025A5" w:rsidRDefault="004025A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2"/>
        <w:gridCol w:w="4819"/>
      </w:tblGrid>
      <w:tr w:rsidR="004025A5">
        <w:tc>
          <w:tcPr>
            <w:tcW w:w="4252" w:type="dxa"/>
          </w:tcPr>
          <w:p w:rsidR="004025A5" w:rsidRDefault="004025A5">
            <w:pPr>
              <w:pStyle w:val="ConsPlusNormal"/>
            </w:pPr>
            <w:r>
              <w:t>Почтовый адрес для направления корреспонденции</w:t>
            </w:r>
          </w:p>
        </w:tc>
        <w:tc>
          <w:tcPr>
            <w:tcW w:w="4819" w:type="dxa"/>
          </w:tcPr>
          <w:p w:rsidR="004025A5" w:rsidRDefault="004025A5">
            <w:pPr>
              <w:pStyle w:val="ConsPlusNormal"/>
            </w:pPr>
            <w:r>
              <w:t>675000, Амурская обл., г. Благовещенск, ул. Б.Хмельницкого, 8/2</w:t>
            </w:r>
          </w:p>
        </w:tc>
      </w:tr>
      <w:tr w:rsidR="004025A5">
        <w:tc>
          <w:tcPr>
            <w:tcW w:w="4252" w:type="dxa"/>
          </w:tcPr>
          <w:p w:rsidR="004025A5" w:rsidRDefault="004025A5">
            <w:pPr>
              <w:pStyle w:val="ConsPlusNormal"/>
            </w:pPr>
            <w:r>
              <w:t>Фактический адрес месторасположения</w:t>
            </w:r>
          </w:p>
        </w:tc>
        <w:tc>
          <w:tcPr>
            <w:tcW w:w="4819" w:type="dxa"/>
          </w:tcPr>
          <w:p w:rsidR="004025A5" w:rsidRDefault="004025A5">
            <w:pPr>
              <w:pStyle w:val="ConsPlusNormal"/>
            </w:pPr>
            <w:r>
              <w:t>675000, Амурская обл., г. Благовещенск, ул. Б.Хмельницкого, 8/2</w:t>
            </w:r>
          </w:p>
        </w:tc>
      </w:tr>
      <w:tr w:rsidR="004025A5">
        <w:tc>
          <w:tcPr>
            <w:tcW w:w="4252" w:type="dxa"/>
          </w:tcPr>
          <w:p w:rsidR="004025A5" w:rsidRDefault="004025A5">
            <w:pPr>
              <w:pStyle w:val="ConsPlusNormal"/>
            </w:pPr>
            <w:r>
              <w:t>Адрес электронной почты для направления корреспонденции</w:t>
            </w:r>
          </w:p>
        </w:tc>
        <w:tc>
          <w:tcPr>
            <w:tcW w:w="4819" w:type="dxa"/>
          </w:tcPr>
          <w:p w:rsidR="004025A5" w:rsidRDefault="004025A5">
            <w:pPr>
              <w:pStyle w:val="ConsPlusNormal"/>
            </w:pPr>
            <w:r>
              <w:t>komitet@tsl.ru</w:t>
            </w:r>
          </w:p>
        </w:tc>
      </w:tr>
      <w:tr w:rsidR="004025A5">
        <w:tc>
          <w:tcPr>
            <w:tcW w:w="4252" w:type="dxa"/>
          </w:tcPr>
          <w:p w:rsidR="004025A5" w:rsidRDefault="004025A5">
            <w:pPr>
              <w:pStyle w:val="ConsPlusNormal"/>
            </w:pPr>
            <w:r>
              <w:t>Телефон для справок</w:t>
            </w:r>
          </w:p>
        </w:tc>
        <w:tc>
          <w:tcPr>
            <w:tcW w:w="4819" w:type="dxa"/>
          </w:tcPr>
          <w:p w:rsidR="004025A5" w:rsidRDefault="004025A5">
            <w:pPr>
              <w:pStyle w:val="ConsPlusNormal"/>
            </w:pPr>
            <w:r>
              <w:t>(4162)22-37-01</w:t>
            </w:r>
          </w:p>
        </w:tc>
      </w:tr>
      <w:tr w:rsidR="004025A5">
        <w:tc>
          <w:tcPr>
            <w:tcW w:w="4252" w:type="dxa"/>
          </w:tcPr>
          <w:p w:rsidR="004025A5" w:rsidRDefault="004025A5">
            <w:pPr>
              <w:pStyle w:val="ConsPlusNormal"/>
            </w:pPr>
            <w:r>
              <w:t>Телефоны отделов или иных структурных подразделений</w:t>
            </w:r>
          </w:p>
        </w:tc>
        <w:tc>
          <w:tcPr>
            <w:tcW w:w="4819" w:type="dxa"/>
          </w:tcPr>
          <w:p w:rsidR="004025A5" w:rsidRDefault="004025A5">
            <w:pPr>
              <w:pStyle w:val="ConsPlusNormal"/>
            </w:pPr>
            <w:r>
              <w:t>(4162)22-37-05,</w:t>
            </w:r>
          </w:p>
          <w:p w:rsidR="004025A5" w:rsidRDefault="004025A5">
            <w:pPr>
              <w:pStyle w:val="ConsPlusNormal"/>
            </w:pPr>
            <w:r>
              <w:t>(4162)22-37-01 (факс)</w:t>
            </w:r>
          </w:p>
        </w:tc>
      </w:tr>
      <w:tr w:rsidR="004025A5">
        <w:tc>
          <w:tcPr>
            <w:tcW w:w="4252" w:type="dxa"/>
          </w:tcPr>
          <w:p w:rsidR="004025A5" w:rsidRDefault="004025A5">
            <w:pPr>
              <w:pStyle w:val="ConsPlusNormal"/>
            </w:pPr>
            <w:r>
              <w:t>Официальный сайт в сети Интернет (если имеется)</w:t>
            </w:r>
          </w:p>
        </w:tc>
        <w:tc>
          <w:tcPr>
            <w:tcW w:w="4819" w:type="dxa"/>
          </w:tcPr>
          <w:p w:rsidR="004025A5" w:rsidRDefault="004025A5">
            <w:pPr>
              <w:pStyle w:val="ConsPlusNormal"/>
            </w:pPr>
          </w:p>
        </w:tc>
      </w:tr>
      <w:tr w:rsidR="004025A5">
        <w:tc>
          <w:tcPr>
            <w:tcW w:w="4252" w:type="dxa"/>
          </w:tcPr>
          <w:p w:rsidR="004025A5" w:rsidRDefault="004025A5">
            <w:pPr>
              <w:pStyle w:val="ConsPlusNormal"/>
            </w:pPr>
            <w:r>
              <w:t>Ф.И.О. и должность руководителя органа</w:t>
            </w:r>
          </w:p>
        </w:tc>
        <w:tc>
          <w:tcPr>
            <w:tcW w:w="4819" w:type="dxa"/>
          </w:tcPr>
          <w:p w:rsidR="004025A5" w:rsidRDefault="004025A5">
            <w:pPr>
              <w:pStyle w:val="ConsPlusNormal"/>
            </w:pPr>
            <w:r>
              <w:t>Богданова Ольга Альбертовна, председатель</w:t>
            </w:r>
          </w:p>
        </w:tc>
      </w:tr>
    </w:tbl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Title"/>
        <w:jc w:val="center"/>
        <w:outlineLvl w:val="2"/>
      </w:pPr>
      <w:r>
        <w:t>График работы комитета по управлению имуществом</w:t>
      </w:r>
    </w:p>
    <w:p w:rsidR="004025A5" w:rsidRDefault="004025A5">
      <w:pPr>
        <w:pStyle w:val="ConsPlusTitle"/>
        <w:jc w:val="center"/>
      </w:pPr>
      <w:r>
        <w:t>муниципального образования города Благовещенска</w:t>
      </w:r>
    </w:p>
    <w:p w:rsidR="004025A5" w:rsidRDefault="004025A5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4025"/>
        <w:gridCol w:w="2976"/>
      </w:tblGrid>
      <w:tr w:rsidR="004025A5">
        <w:tc>
          <w:tcPr>
            <w:tcW w:w="2047" w:type="dxa"/>
          </w:tcPr>
          <w:p w:rsidR="004025A5" w:rsidRDefault="004025A5">
            <w:pPr>
              <w:pStyle w:val="ConsPlusNormal"/>
              <w:jc w:val="center"/>
            </w:pPr>
            <w:r>
              <w:t>День недели</w:t>
            </w:r>
          </w:p>
        </w:tc>
        <w:tc>
          <w:tcPr>
            <w:tcW w:w="4025" w:type="dxa"/>
          </w:tcPr>
          <w:p w:rsidR="004025A5" w:rsidRDefault="004025A5">
            <w:pPr>
              <w:pStyle w:val="ConsPlusNormal"/>
              <w:jc w:val="center"/>
            </w:pPr>
            <w:r>
              <w:t>Часы работы (обеденный перерыв)</w:t>
            </w:r>
          </w:p>
        </w:tc>
        <w:tc>
          <w:tcPr>
            <w:tcW w:w="2976" w:type="dxa"/>
          </w:tcPr>
          <w:p w:rsidR="004025A5" w:rsidRDefault="004025A5">
            <w:pPr>
              <w:pStyle w:val="ConsPlusNormal"/>
              <w:jc w:val="center"/>
            </w:pPr>
            <w:r>
              <w:t>Часы приема граждан</w:t>
            </w:r>
          </w:p>
        </w:tc>
      </w:tr>
      <w:tr w:rsidR="004025A5">
        <w:tc>
          <w:tcPr>
            <w:tcW w:w="2047" w:type="dxa"/>
          </w:tcPr>
          <w:p w:rsidR="004025A5" w:rsidRDefault="004025A5">
            <w:pPr>
              <w:pStyle w:val="ConsPlusNormal"/>
            </w:pPr>
            <w:r>
              <w:t>Понедельник</w:t>
            </w:r>
          </w:p>
        </w:tc>
        <w:tc>
          <w:tcPr>
            <w:tcW w:w="4025" w:type="dxa"/>
          </w:tcPr>
          <w:p w:rsidR="004025A5" w:rsidRDefault="004025A5">
            <w:pPr>
              <w:pStyle w:val="ConsPlusNormal"/>
            </w:pPr>
            <w:r>
              <w:t>9.00 - 18.00 (13.00 - 14.00)</w:t>
            </w:r>
          </w:p>
        </w:tc>
        <w:tc>
          <w:tcPr>
            <w:tcW w:w="2976" w:type="dxa"/>
          </w:tcPr>
          <w:p w:rsidR="004025A5" w:rsidRDefault="004025A5">
            <w:pPr>
              <w:pStyle w:val="ConsPlusNormal"/>
            </w:pPr>
            <w:r>
              <w:t>9.00 - 13.00</w:t>
            </w:r>
          </w:p>
        </w:tc>
      </w:tr>
      <w:tr w:rsidR="004025A5">
        <w:tc>
          <w:tcPr>
            <w:tcW w:w="2047" w:type="dxa"/>
          </w:tcPr>
          <w:p w:rsidR="004025A5" w:rsidRDefault="004025A5">
            <w:pPr>
              <w:pStyle w:val="ConsPlusNormal"/>
            </w:pPr>
            <w:r>
              <w:t>Вторник</w:t>
            </w:r>
          </w:p>
        </w:tc>
        <w:tc>
          <w:tcPr>
            <w:tcW w:w="4025" w:type="dxa"/>
          </w:tcPr>
          <w:p w:rsidR="004025A5" w:rsidRDefault="004025A5">
            <w:pPr>
              <w:pStyle w:val="ConsPlusNormal"/>
            </w:pPr>
            <w:r>
              <w:t>9.00 - 18.00 (13.00 - 14.00)</w:t>
            </w:r>
          </w:p>
        </w:tc>
        <w:tc>
          <w:tcPr>
            <w:tcW w:w="2976" w:type="dxa"/>
          </w:tcPr>
          <w:p w:rsidR="004025A5" w:rsidRDefault="004025A5">
            <w:pPr>
              <w:pStyle w:val="ConsPlusNormal"/>
            </w:pPr>
            <w:r>
              <w:t>9.00 - 13.00</w:t>
            </w:r>
          </w:p>
        </w:tc>
      </w:tr>
      <w:tr w:rsidR="004025A5">
        <w:tc>
          <w:tcPr>
            <w:tcW w:w="2047" w:type="dxa"/>
          </w:tcPr>
          <w:p w:rsidR="004025A5" w:rsidRDefault="004025A5">
            <w:pPr>
              <w:pStyle w:val="ConsPlusNormal"/>
            </w:pPr>
            <w:r>
              <w:t>Среда</w:t>
            </w:r>
          </w:p>
        </w:tc>
        <w:tc>
          <w:tcPr>
            <w:tcW w:w="4025" w:type="dxa"/>
          </w:tcPr>
          <w:p w:rsidR="004025A5" w:rsidRDefault="004025A5">
            <w:pPr>
              <w:pStyle w:val="ConsPlusNormal"/>
            </w:pPr>
            <w:r>
              <w:t>9.00 - 18.00 (13.00 - 14.00)</w:t>
            </w:r>
          </w:p>
        </w:tc>
        <w:tc>
          <w:tcPr>
            <w:tcW w:w="2976" w:type="dxa"/>
          </w:tcPr>
          <w:p w:rsidR="004025A5" w:rsidRDefault="004025A5">
            <w:pPr>
              <w:pStyle w:val="ConsPlusNormal"/>
            </w:pPr>
            <w:r>
              <w:t>9.00 - 13.00</w:t>
            </w:r>
          </w:p>
        </w:tc>
      </w:tr>
      <w:tr w:rsidR="004025A5">
        <w:tc>
          <w:tcPr>
            <w:tcW w:w="2047" w:type="dxa"/>
          </w:tcPr>
          <w:p w:rsidR="004025A5" w:rsidRDefault="004025A5">
            <w:pPr>
              <w:pStyle w:val="ConsPlusNormal"/>
            </w:pPr>
            <w:r>
              <w:t>Четверг</w:t>
            </w:r>
          </w:p>
        </w:tc>
        <w:tc>
          <w:tcPr>
            <w:tcW w:w="4025" w:type="dxa"/>
          </w:tcPr>
          <w:p w:rsidR="004025A5" w:rsidRDefault="004025A5">
            <w:pPr>
              <w:pStyle w:val="ConsPlusNormal"/>
            </w:pPr>
            <w:r>
              <w:t>9.00 - 18.00 (13.00 - 14.00)</w:t>
            </w:r>
          </w:p>
        </w:tc>
        <w:tc>
          <w:tcPr>
            <w:tcW w:w="2976" w:type="dxa"/>
          </w:tcPr>
          <w:p w:rsidR="004025A5" w:rsidRDefault="004025A5">
            <w:pPr>
              <w:pStyle w:val="ConsPlusNormal"/>
            </w:pPr>
            <w:r>
              <w:t>9.00 - 13.00</w:t>
            </w:r>
          </w:p>
        </w:tc>
      </w:tr>
      <w:tr w:rsidR="004025A5">
        <w:tc>
          <w:tcPr>
            <w:tcW w:w="2047" w:type="dxa"/>
          </w:tcPr>
          <w:p w:rsidR="004025A5" w:rsidRDefault="004025A5">
            <w:pPr>
              <w:pStyle w:val="ConsPlusNormal"/>
            </w:pPr>
            <w:r>
              <w:t>Пятница</w:t>
            </w:r>
          </w:p>
        </w:tc>
        <w:tc>
          <w:tcPr>
            <w:tcW w:w="4025" w:type="dxa"/>
          </w:tcPr>
          <w:p w:rsidR="004025A5" w:rsidRDefault="004025A5">
            <w:pPr>
              <w:pStyle w:val="ConsPlusNormal"/>
            </w:pPr>
            <w:r>
              <w:t>9.00 - 18.00 (13.00 - 14.00)</w:t>
            </w:r>
          </w:p>
        </w:tc>
        <w:tc>
          <w:tcPr>
            <w:tcW w:w="2976" w:type="dxa"/>
          </w:tcPr>
          <w:p w:rsidR="004025A5" w:rsidRDefault="004025A5">
            <w:pPr>
              <w:pStyle w:val="ConsPlusNormal"/>
            </w:pPr>
            <w:r>
              <w:t>9.00 - 13.00</w:t>
            </w:r>
          </w:p>
        </w:tc>
      </w:tr>
      <w:tr w:rsidR="004025A5">
        <w:tc>
          <w:tcPr>
            <w:tcW w:w="2047" w:type="dxa"/>
          </w:tcPr>
          <w:p w:rsidR="004025A5" w:rsidRDefault="004025A5">
            <w:pPr>
              <w:pStyle w:val="ConsPlusNormal"/>
            </w:pPr>
            <w:r>
              <w:t>Суббота</w:t>
            </w:r>
          </w:p>
        </w:tc>
        <w:tc>
          <w:tcPr>
            <w:tcW w:w="4025" w:type="dxa"/>
          </w:tcPr>
          <w:p w:rsidR="004025A5" w:rsidRDefault="004025A5">
            <w:pPr>
              <w:pStyle w:val="ConsPlusNormal"/>
            </w:pPr>
            <w:r>
              <w:t>Выходной</w:t>
            </w:r>
          </w:p>
        </w:tc>
        <w:tc>
          <w:tcPr>
            <w:tcW w:w="2976" w:type="dxa"/>
          </w:tcPr>
          <w:p w:rsidR="004025A5" w:rsidRDefault="004025A5">
            <w:pPr>
              <w:pStyle w:val="ConsPlusNormal"/>
            </w:pPr>
            <w:r>
              <w:t>Выходной</w:t>
            </w:r>
          </w:p>
        </w:tc>
      </w:tr>
      <w:tr w:rsidR="004025A5">
        <w:tc>
          <w:tcPr>
            <w:tcW w:w="2047" w:type="dxa"/>
          </w:tcPr>
          <w:p w:rsidR="004025A5" w:rsidRDefault="004025A5">
            <w:pPr>
              <w:pStyle w:val="ConsPlusNormal"/>
            </w:pPr>
            <w:r>
              <w:t>Воскресенье</w:t>
            </w:r>
          </w:p>
        </w:tc>
        <w:tc>
          <w:tcPr>
            <w:tcW w:w="4025" w:type="dxa"/>
          </w:tcPr>
          <w:p w:rsidR="004025A5" w:rsidRDefault="004025A5">
            <w:pPr>
              <w:pStyle w:val="ConsPlusNormal"/>
            </w:pPr>
            <w:r>
              <w:t>Выходной</w:t>
            </w:r>
          </w:p>
        </w:tc>
        <w:tc>
          <w:tcPr>
            <w:tcW w:w="2976" w:type="dxa"/>
          </w:tcPr>
          <w:p w:rsidR="004025A5" w:rsidRDefault="004025A5">
            <w:pPr>
              <w:pStyle w:val="ConsPlusNormal"/>
            </w:pPr>
            <w:r>
              <w:t>Выходной</w:t>
            </w:r>
          </w:p>
        </w:tc>
      </w:tr>
    </w:tbl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rmal"/>
        <w:jc w:val="right"/>
        <w:outlineLvl w:val="1"/>
      </w:pPr>
      <w:r>
        <w:t>Приложение N 2</w:t>
      </w:r>
    </w:p>
    <w:p w:rsidR="004025A5" w:rsidRDefault="004025A5">
      <w:pPr>
        <w:pStyle w:val="ConsPlusNormal"/>
        <w:jc w:val="right"/>
      </w:pPr>
      <w:r>
        <w:t>к Административному регламенту</w:t>
      </w:r>
    </w:p>
    <w:p w:rsidR="004025A5" w:rsidRDefault="004025A5">
      <w:pPr>
        <w:pStyle w:val="ConsPlusNormal"/>
        <w:ind w:firstLine="540"/>
        <w:jc w:val="both"/>
      </w:pPr>
    </w:p>
    <w:p w:rsidR="004025A5" w:rsidRDefault="004025A5">
      <w:pPr>
        <w:pStyle w:val="ConsPlusNonformat"/>
        <w:jc w:val="both"/>
      </w:pPr>
      <w:r>
        <w:t xml:space="preserve">                                        Председателю комитета по управлению</w:t>
      </w:r>
    </w:p>
    <w:p w:rsidR="004025A5" w:rsidRDefault="004025A5">
      <w:pPr>
        <w:pStyle w:val="ConsPlusNonformat"/>
        <w:jc w:val="both"/>
      </w:pPr>
      <w:r>
        <w:t xml:space="preserve">                                      имуществом муниципального образования</w:t>
      </w:r>
    </w:p>
    <w:p w:rsidR="004025A5" w:rsidRDefault="004025A5">
      <w:pPr>
        <w:pStyle w:val="ConsPlusNonformat"/>
        <w:jc w:val="both"/>
      </w:pPr>
      <w:r>
        <w:t xml:space="preserve">                                                       города Благовещенска</w:t>
      </w:r>
    </w:p>
    <w:p w:rsidR="004025A5" w:rsidRDefault="004025A5">
      <w:pPr>
        <w:pStyle w:val="ConsPlusNonformat"/>
        <w:jc w:val="both"/>
      </w:pPr>
    </w:p>
    <w:p w:rsidR="004025A5" w:rsidRDefault="004025A5">
      <w:pPr>
        <w:pStyle w:val="ConsPlusNonformat"/>
        <w:jc w:val="both"/>
      </w:pPr>
      <w:r>
        <w:t xml:space="preserve">                                 от _______________________________________</w:t>
      </w:r>
    </w:p>
    <w:p w:rsidR="004025A5" w:rsidRDefault="004025A5">
      <w:pPr>
        <w:pStyle w:val="ConsPlusNonformat"/>
        <w:jc w:val="both"/>
      </w:pPr>
      <w:r>
        <w:t xml:space="preserve">                                     (Ф.И.О. или наименование организации,</w:t>
      </w:r>
    </w:p>
    <w:p w:rsidR="004025A5" w:rsidRDefault="004025A5">
      <w:pPr>
        <w:pStyle w:val="ConsPlusNonformat"/>
        <w:jc w:val="both"/>
      </w:pPr>
      <w:r>
        <w:t xml:space="preserve">                                           правовой статус заявителя)</w:t>
      </w:r>
    </w:p>
    <w:p w:rsidR="004025A5" w:rsidRDefault="004025A5">
      <w:pPr>
        <w:pStyle w:val="ConsPlusNonformat"/>
        <w:jc w:val="both"/>
      </w:pPr>
    </w:p>
    <w:p w:rsidR="004025A5" w:rsidRDefault="004025A5">
      <w:pPr>
        <w:pStyle w:val="ConsPlusNonformat"/>
        <w:jc w:val="both"/>
      </w:pPr>
      <w:r>
        <w:t xml:space="preserve">                                         Адрес: ___________________________</w:t>
      </w:r>
    </w:p>
    <w:p w:rsidR="004025A5" w:rsidRDefault="004025A5">
      <w:pPr>
        <w:pStyle w:val="ConsPlusNonformat"/>
        <w:jc w:val="both"/>
      </w:pPr>
      <w:r>
        <w:t xml:space="preserve">                                         телефон: _________________________</w:t>
      </w:r>
    </w:p>
    <w:p w:rsidR="004025A5" w:rsidRDefault="004025A5">
      <w:pPr>
        <w:pStyle w:val="ConsPlusNonformat"/>
        <w:jc w:val="both"/>
      </w:pPr>
      <w:r>
        <w:t xml:space="preserve">                                         ИНН ______________________________</w:t>
      </w:r>
    </w:p>
    <w:p w:rsidR="004025A5" w:rsidRDefault="004025A5">
      <w:pPr>
        <w:pStyle w:val="ConsPlusNonformat"/>
        <w:jc w:val="both"/>
      </w:pPr>
    </w:p>
    <w:p w:rsidR="004025A5" w:rsidRDefault="004025A5">
      <w:pPr>
        <w:pStyle w:val="ConsPlusNonformat"/>
        <w:jc w:val="both"/>
      </w:pPr>
      <w:bookmarkStart w:id="9" w:name="P362"/>
      <w:bookmarkEnd w:id="9"/>
      <w:r>
        <w:t xml:space="preserve">                                 ЗАЯВЛЕНИЕ</w:t>
      </w:r>
    </w:p>
    <w:p w:rsidR="004025A5" w:rsidRDefault="004025A5">
      <w:pPr>
        <w:pStyle w:val="ConsPlusNonformat"/>
        <w:jc w:val="both"/>
      </w:pPr>
      <w:r>
        <w:t xml:space="preserve">            на предоставление в аренду муниципального имущества</w:t>
      </w:r>
    </w:p>
    <w:p w:rsidR="004025A5" w:rsidRDefault="004025A5">
      <w:pPr>
        <w:pStyle w:val="ConsPlusNonformat"/>
        <w:jc w:val="both"/>
      </w:pPr>
    </w:p>
    <w:p w:rsidR="004025A5" w:rsidRDefault="004025A5">
      <w:pPr>
        <w:pStyle w:val="ConsPlusNonformat"/>
        <w:jc w:val="both"/>
      </w:pPr>
      <w:r>
        <w:t>Прошу предоставить в аренду муниципальное имущество</w:t>
      </w:r>
    </w:p>
    <w:p w:rsidR="004025A5" w:rsidRDefault="004025A5">
      <w:pPr>
        <w:pStyle w:val="ConsPlusNonformat"/>
        <w:jc w:val="both"/>
      </w:pPr>
      <w:r>
        <w:t>__________________________________________________________________________,</w:t>
      </w:r>
    </w:p>
    <w:p w:rsidR="004025A5" w:rsidRDefault="004025A5">
      <w:pPr>
        <w:pStyle w:val="ConsPlusNonformat"/>
        <w:jc w:val="both"/>
      </w:pPr>
      <w:r>
        <w:t xml:space="preserve">             (нежилое помещение, здание, строение, сооружение)</w:t>
      </w:r>
    </w:p>
    <w:p w:rsidR="004025A5" w:rsidRDefault="004025A5">
      <w:pPr>
        <w:pStyle w:val="ConsPlusNonformat"/>
        <w:jc w:val="both"/>
      </w:pPr>
      <w:r>
        <w:t>расположенное по адресу:</w:t>
      </w:r>
    </w:p>
    <w:p w:rsidR="004025A5" w:rsidRDefault="004025A5">
      <w:pPr>
        <w:pStyle w:val="ConsPlusNonformat"/>
        <w:jc w:val="both"/>
      </w:pPr>
      <w:r>
        <w:t>___________________________________________________________________________</w:t>
      </w:r>
    </w:p>
    <w:p w:rsidR="004025A5" w:rsidRDefault="004025A5">
      <w:pPr>
        <w:pStyle w:val="ConsPlusNonformat"/>
        <w:jc w:val="both"/>
      </w:pPr>
      <w:r>
        <w:t>общей площадью  ________________________________  кв. м  для  использования</w:t>
      </w:r>
    </w:p>
    <w:p w:rsidR="004025A5" w:rsidRDefault="004025A5">
      <w:pPr>
        <w:pStyle w:val="ConsPlusNonformat"/>
        <w:jc w:val="both"/>
      </w:pPr>
      <w:r>
        <w:t>___________________________________________________________________________</w:t>
      </w:r>
    </w:p>
    <w:p w:rsidR="004025A5" w:rsidRDefault="004025A5">
      <w:pPr>
        <w:pStyle w:val="ConsPlusNonformat"/>
        <w:jc w:val="both"/>
      </w:pPr>
      <w:r>
        <w:t xml:space="preserve">                   (цель, назначение, вид деятельности)</w:t>
      </w:r>
    </w:p>
    <w:p w:rsidR="004025A5" w:rsidRDefault="004025A5">
      <w:pPr>
        <w:pStyle w:val="ConsPlusNonformat"/>
        <w:jc w:val="both"/>
      </w:pPr>
    </w:p>
    <w:p w:rsidR="004025A5" w:rsidRDefault="004025A5">
      <w:pPr>
        <w:pStyle w:val="ConsPlusNonformat"/>
        <w:jc w:val="both"/>
      </w:pPr>
      <w:r>
        <w:t>Приложение:</w:t>
      </w:r>
    </w:p>
    <w:p w:rsidR="004025A5" w:rsidRDefault="004025A5">
      <w:pPr>
        <w:pStyle w:val="ConsPlusNonformat"/>
        <w:jc w:val="both"/>
      </w:pPr>
    </w:p>
    <w:p w:rsidR="004025A5" w:rsidRDefault="004025A5">
      <w:pPr>
        <w:pStyle w:val="ConsPlusNonformat"/>
        <w:jc w:val="both"/>
      </w:pPr>
      <w:r>
        <w:t>___________________________________________________________________________</w:t>
      </w:r>
    </w:p>
    <w:p w:rsidR="004025A5" w:rsidRDefault="004025A5">
      <w:pPr>
        <w:pStyle w:val="ConsPlusNonformat"/>
        <w:jc w:val="both"/>
      </w:pPr>
      <w:r>
        <w:t xml:space="preserve">                     (перечень прилагаемых документов)</w:t>
      </w:r>
    </w:p>
    <w:p w:rsidR="004025A5" w:rsidRDefault="004025A5">
      <w:pPr>
        <w:pStyle w:val="ConsPlusNonformat"/>
        <w:jc w:val="both"/>
      </w:pPr>
    </w:p>
    <w:p w:rsidR="004025A5" w:rsidRDefault="004025A5">
      <w:pPr>
        <w:pStyle w:val="ConsPlusNonformat"/>
        <w:jc w:val="both"/>
      </w:pPr>
      <w:r>
        <w:t>Дата ___________________</w:t>
      </w:r>
    </w:p>
    <w:p w:rsidR="004025A5" w:rsidRDefault="004025A5">
      <w:pPr>
        <w:pStyle w:val="ConsPlusNonformat"/>
        <w:jc w:val="both"/>
      </w:pPr>
    </w:p>
    <w:p w:rsidR="004025A5" w:rsidRDefault="004025A5">
      <w:pPr>
        <w:pStyle w:val="ConsPlusNonformat"/>
        <w:jc w:val="both"/>
      </w:pPr>
      <w:r>
        <w:t>Заявитель ___________________________</w:t>
      </w:r>
    </w:p>
    <w:p w:rsidR="004025A5" w:rsidRDefault="004025A5">
      <w:pPr>
        <w:pStyle w:val="ConsPlusNonformat"/>
        <w:jc w:val="both"/>
      </w:pPr>
      <w:r>
        <w:t xml:space="preserve">               (подпись, печать)</w:t>
      </w:r>
    </w:p>
    <w:p w:rsidR="004025A5" w:rsidRDefault="004025A5">
      <w:pPr>
        <w:pStyle w:val="ConsPlusNormal"/>
      </w:pPr>
    </w:p>
    <w:p w:rsidR="004025A5" w:rsidRDefault="004025A5">
      <w:pPr>
        <w:pStyle w:val="ConsPlusNormal"/>
      </w:pPr>
    </w:p>
    <w:p w:rsidR="004025A5" w:rsidRDefault="004025A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F4B8B" w:rsidRDefault="00AF4B8B"/>
    <w:sectPr w:rsidR="00AF4B8B" w:rsidSect="00116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5A5"/>
    <w:rsid w:val="004025A5"/>
    <w:rsid w:val="00AF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25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25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25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025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25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25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25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025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7078</Words>
  <Characters>40348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Немчинова Марина Алексеевна</dc:creator>
  <cp:lastModifiedBy>Немчинова Марина Алексеевна</cp:lastModifiedBy>
  <cp:revision>1</cp:revision>
  <dcterms:created xsi:type="dcterms:W3CDTF">2022-04-12T05:26:00Z</dcterms:created>
  <dcterms:modified xsi:type="dcterms:W3CDTF">2022-04-12T05:27:00Z</dcterms:modified>
</cp:coreProperties>
</file>